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80"/>
      </w:pPr>
      <w:r>
        <w:rPr>
          <w:rFonts w:ascii="Times New Roman" w:hAnsi="Times New Roman" w:cs="Times New Roman"/>
          <w:sz w:val="40"/>
          <w:sz-cs w:val="40"/>
          <w:b/>
          <w:spacing w:val="0"/>
          <w:color w:val="0E0E0E"/>
        </w:rPr>
        <w:t xml:space="preserve">EL YAZILI VASİYETNAME ÖRNEĞİ</w:t>
      </w:r>
    </w:p>
    <w:p>
      <w:pPr>
        <w:jc w:val="center"/>
      </w:pPr>
      <w:r>
        <w:rPr>
          <w:rFonts w:ascii="Times New Roman" w:hAnsi="Times New Roman" w:cs="Times New Roman"/>
          <w:sz w:val="26"/>
          <w:sz-cs w:val="26"/>
          <w:spacing w:val="0"/>
          <w:color w:val="434343"/>
        </w:rPr>
        <w:t xml:space="preserve">Türk Medeni Kanunu m. 538 · 2026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343434"/>
        </w:rPr>
        <w:t xml:space="preserve">Önce bunu okuyun:</w:t>
      </w:r>
      <w:r>
        <w:rPr>
          <w:rFonts w:ascii="Times New Roman" w:hAnsi="Times New Roman" w:cs="Times New Roman"/>
          <w:sz w:val="28"/>
          <w:sz-cs w:val="28"/>
          <w:spacing w:val="0"/>
          <w:color w:val="343434"/>
        </w:rPr>
        <w:t xml:space="preserve"> Bu belgenin çıktısını alıp imzalamak vasiyetnamenizi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343434"/>
        </w:rPr>
        <w:t xml:space="preserve">geçersiz</w:t>
      </w:r>
      <w:r>
        <w:rPr>
          <w:rFonts w:ascii="Times New Roman" w:hAnsi="Times New Roman" w:cs="Times New Roman"/>
          <w:sz w:val="28"/>
          <w:sz-cs w:val="28"/>
          <w:spacing w:val="0"/>
          <w:color w:val="343434"/>
        </w:rPr>
        <w:t xml:space="preserve"> kılar. El yazılı vasiyetnamenin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343434"/>
        </w:rPr>
        <w:t xml:space="preserve">tamamı</w:t>
      </w:r>
      <w:r>
        <w:rPr>
          <w:rFonts w:ascii="Times New Roman" w:hAnsi="Times New Roman" w:cs="Times New Roman"/>
          <w:sz w:val="28"/>
          <w:sz-cs w:val="28"/>
          <w:spacing w:val="0"/>
          <w:color w:val="343434"/>
        </w:rPr>
        <w:t xml:space="preserve"> miras bırakanın kendi el yazısıyla yazılmak zorundadır (TMK m. 538). Aşağıdaki metni bir kılavuz olarak kullanın, beyaz bir kâğıda baştan sona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343434"/>
        </w:rPr>
        <w:t xml:space="preserve">elle</w:t>
      </w:r>
      <w:r>
        <w:rPr>
          <w:rFonts w:ascii="Times New Roman" w:hAnsi="Times New Roman" w:cs="Times New Roman"/>
          <w:sz w:val="28"/>
          <w:sz-cs w:val="28"/>
          <w:spacing w:val="0"/>
          <w:color w:val="343434"/>
        </w:rPr>
        <w:t xml:space="preserve"> yazın, yıl-ay-günü yazıp imzalayın.</w:t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Doldurulacak metin</w:t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[Şehir], [gün] [ay] [yıl]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jc w:val="center"/>
        <w:spacing w:after="18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VASİYETNAME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Ben, [Ad Soyad], [T.C. Kimlik Numarası] kimlik numaralı, [açık adres] adresinde ikamet etmekteyim. Aklım başımda, hür irademle ve hiçbir baskı altında kalmadan, ölümümden sonra geçerli olmak üzere son arzularımı bizzat kendi el yazımla yazıyorum: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1. [İl] ili, [ilçe] ilçesi, [mahalle], [ada]/[parsel] numarada kayıtlı taşınmazımı [Ad Soyad]’a bırakıyorum.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2. [Banka adı] [şube] şubesindeki [hesap numarası] numaralı hesabımda bulunan paranın [oran/tutar] kısmını [Ad Soyad]’a, kalanını [Ad Soyad]’a bırakıyorum.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3. [Araç plakası / diğer malvarlığı] [Ad Soyad]’a bırakılsın.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4. Yukarıda sayılanlar dışındaki tüm malvarlığım, yasal mirasçılarım arasında kanuni payları oranında paylaşılsın.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5. Vasiyetimin yerine getirilmesi için [Ad Soyad]’ı vasiyeti yerine getirme görevlisi olarak atıyorum.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Bu vasiyetnameyi baştan sona kendi el yazımla yazdım, tarihini attım ve imzaladım.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[Ad Soyad]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  <w:br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[İmza]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Yazmadan önce üç kontrol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Tarih tam olmalı: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yıl, ay ve gün birlikte yazılmalıdır. Yalnızca “Mart 2026” yazmak vasiyetnameyi sakatlar.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Saklı payı aşmayın: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altsoy, eş ve (varsa) ana-baba için kanunun ayırdığı saklı payı ihlal eden tasarruflar tenkis davasına konu olur.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Saklama: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bulunamayan vasiyetname hüküm doğurmaz. Kapalı zarf içinde notere veya sulh hukuk mahkemesine bırakabilirsiniz (TMK m. 538).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Bu şablon </w:t>
      </w:r>
      <w:r>
        <w:rPr>
          <w:rFonts w:ascii="Times New Roman" w:hAnsi="Times New Roman" w:cs="Times New Roman"/>
          <w:sz w:val="25"/>
          <w:sz-cs w:val="25"/>
          <w:b/>
          <w:spacing w:val="0"/>
          <w:color w:val="535353"/>
        </w:rPr>
        <w:t xml:space="preserve">Av. Sümeyye Yüce</w:t>
      </w: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 tarafından hazırlanmıştır · sumeyyeyuce.av.tr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Genel bilgilendirme amaçlıdır; somut olayınıza göre hukuki danışmanlık almanız önerilir.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